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3A" w:rsidRPr="000B07FA" w:rsidRDefault="00C2543A" w:rsidP="0027698E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0B07FA">
        <w:rPr>
          <w:rFonts w:ascii="Calibri" w:hAnsi="Calibri"/>
          <w:b/>
          <w:sz w:val="36"/>
          <w:szCs w:val="36"/>
        </w:rPr>
        <w:t>Sundridge with Ide Hill Parish Council</w:t>
      </w:r>
    </w:p>
    <w:p w:rsidR="000B07FA" w:rsidRPr="000B07FA" w:rsidRDefault="000B07FA" w:rsidP="0027698E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C2543A" w:rsidRPr="000B07FA" w:rsidRDefault="00C2543A" w:rsidP="0027698E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0B07FA">
        <w:rPr>
          <w:rFonts w:ascii="Calibri" w:hAnsi="Calibri"/>
          <w:b/>
          <w:sz w:val="24"/>
          <w:szCs w:val="24"/>
        </w:rPr>
        <w:t xml:space="preserve">Minutes of </w:t>
      </w:r>
      <w:r w:rsidR="00A35C83">
        <w:rPr>
          <w:rFonts w:ascii="Calibri" w:hAnsi="Calibri"/>
          <w:b/>
          <w:sz w:val="24"/>
          <w:szCs w:val="24"/>
        </w:rPr>
        <w:t>Finance and Personnel</w:t>
      </w:r>
      <w:r w:rsidRPr="000B07FA">
        <w:rPr>
          <w:rFonts w:ascii="Calibri" w:hAnsi="Calibri"/>
          <w:b/>
          <w:sz w:val="24"/>
          <w:szCs w:val="24"/>
        </w:rPr>
        <w:t xml:space="preserve"> Committee Meeting</w:t>
      </w:r>
    </w:p>
    <w:p w:rsidR="00C2543A" w:rsidRDefault="00BF1F7B" w:rsidP="00D47701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Tuesday October 4 2016</w:t>
      </w:r>
      <w:r w:rsidR="00A35C83">
        <w:rPr>
          <w:rFonts w:ascii="Calibri" w:hAnsi="Calibri"/>
          <w:b/>
          <w:sz w:val="24"/>
          <w:szCs w:val="24"/>
        </w:rPr>
        <w:t xml:space="preserve">, </w:t>
      </w:r>
      <w:r w:rsidR="008E311E">
        <w:rPr>
          <w:rFonts w:ascii="Calibri" w:hAnsi="Calibri"/>
          <w:b/>
          <w:sz w:val="24"/>
          <w:szCs w:val="24"/>
        </w:rPr>
        <w:t>7</w:t>
      </w:r>
      <w:r w:rsidR="00A35C83">
        <w:rPr>
          <w:rFonts w:ascii="Calibri" w:hAnsi="Calibri"/>
          <w:b/>
          <w:sz w:val="24"/>
          <w:szCs w:val="24"/>
        </w:rPr>
        <w:t>:</w:t>
      </w:r>
      <w:r w:rsidR="00F83D79">
        <w:rPr>
          <w:rFonts w:ascii="Calibri" w:hAnsi="Calibri"/>
          <w:b/>
          <w:sz w:val="24"/>
          <w:szCs w:val="24"/>
        </w:rPr>
        <w:t>0</w:t>
      </w:r>
      <w:r w:rsidR="00C2543A" w:rsidRPr="000B07FA">
        <w:rPr>
          <w:rFonts w:ascii="Calibri" w:hAnsi="Calibri"/>
          <w:b/>
          <w:sz w:val="24"/>
          <w:szCs w:val="24"/>
        </w:rPr>
        <w:t xml:space="preserve">0pm, Village Hall, </w:t>
      </w:r>
      <w:r w:rsidR="00B61C7B">
        <w:rPr>
          <w:rFonts w:ascii="Calibri" w:hAnsi="Calibri"/>
          <w:b/>
          <w:sz w:val="24"/>
          <w:szCs w:val="24"/>
        </w:rPr>
        <w:t>Ide Hill</w:t>
      </w:r>
    </w:p>
    <w:p w:rsidR="00430779" w:rsidRDefault="00430779" w:rsidP="0027698E">
      <w:pPr>
        <w:spacing w:after="0" w:line="240" w:lineRule="auto"/>
        <w:rPr>
          <w:rFonts w:ascii="Calibri" w:hAnsi="Calibri"/>
        </w:rPr>
      </w:pPr>
    </w:p>
    <w:p w:rsidR="00633272" w:rsidRPr="00932410" w:rsidRDefault="007462AB" w:rsidP="00633272">
      <w:pPr>
        <w:spacing w:after="0" w:line="240" w:lineRule="auto"/>
        <w:rPr>
          <w:rFonts w:ascii="Arial" w:hAnsi="Arial" w:cs="Arial"/>
        </w:rPr>
      </w:pPr>
      <w:r w:rsidRPr="00932410">
        <w:rPr>
          <w:rFonts w:ascii="Arial" w:hAnsi="Arial" w:cs="Arial"/>
          <w:b/>
        </w:rPr>
        <w:t>Present</w:t>
      </w:r>
      <w:r w:rsidRPr="00932410">
        <w:rPr>
          <w:rFonts w:ascii="Arial" w:hAnsi="Arial" w:cs="Arial"/>
        </w:rPr>
        <w:t>:</w:t>
      </w:r>
      <w:r w:rsidRPr="00932410">
        <w:rPr>
          <w:rFonts w:ascii="Arial" w:hAnsi="Arial" w:cs="Arial"/>
        </w:rPr>
        <w:tab/>
      </w:r>
      <w:r w:rsidR="005B4070" w:rsidRPr="00932410">
        <w:rPr>
          <w:rFonts w:ascii="Arial" w:hAnsi="Arial" w:cs="Arial"/>
        </w:rPr>
        <w:t>Councillors</w:t>
      </w:r>
      <w:r w:rsidR="00CB41D8" w:rsidRPr="00932410">
        <w:rPr>
          <w:rFonts w:ascii="Arial" w:hAnsi="Arial" w:cs="Arial"/>
        </w:rPr>
        <w:t xml:space="preserve"> </w:t>
      </w:r>
      <w:r w:rsidR="00034412" w:rsidRPr="00932410">
        <w:rPr>
          <w:rFonts w:ascii="Arial" w:hAnsi="Arial" w:cs="Arial"/>
        </w:rPr>
        <w:t xml:space="preserve">Edmonds, </w:t>
      </w:r>
      <w:r w:rsidR="00CB41D8" w:rsidRPr="00932410">
        <w:rPr>
          <w:rFonts w:ascii="Arial" w:hAnsi="Arial" w:cs="Arial"/>
        </w:rPr>
        <w:t xml:space="preserve">Evans, </w:t>
      </w:r>
      <w:r w:rsidR="00A24170" w:rsidRPr="00932410">
        <w:rPr>
          <w:rFonts w:ascii="Arial" w:hAnsi="Arial" w:cs="Arial"/>
        </w:rPr>
        <w:t>Jolley</w:t>
      </w:r>
      <w:r w:rsidR="00BE29BC" w:rsidRPr="00932410">
        <w:rPr>
          <w:rFonts w:ascii="Arial" w:hAnsi="Arial" w:cs="Arial"/>
        </w:rPr>
        <w:t>,</w:t>
      </w:r>
      <w:r w:rsidR="001814C1" w:rsidRPr="00932410">
        <w:rPr>
          <w:rFonts w:ascii="Arial" w:hAnsi="Arial" w:cs="Arial"/>
        </w:rPr>
        <w:t xml:space="preserve"> </w:t>
      </w:r>
      <w:r w:rsidR="00BE29BC" w:rsidRPr="00932410">
        <w:rPr>
          <w:rFonts w:ascii="Arial" w:hAnsi="Arial" w:cs="Arial"/>
        </w:rPr>
        <w:t xml:space="preserve">Mrs Lovegrove, </w:t>
      </w:r>
      <w:r w:rsidR="00A24170" w:rsidRPr="00932410">
        <w:rPr>
          <w:rFonts w:ascii="Arial" w:hAnsi="Arial" w:cs="Arial"/>
        </w:rPr>
        <w:t xml:space="preserve">Mrs </w:t>
      </w:r>
      <w:r w:rsidR="00CB41D8" w:rsidRPr="00932410">
        <w:rPr>
          <w:rFonts w:ascii="Arial" w:hAnsi="Arial" w:cs="Arial"/>
        </w:rPr>
        <w:t>Powell</w:t>
      </w:r>
      <w:r w:rsidR="00BE29BC" w:rsidRPr="00932410">
        <w:rPr>
          <w:rFonts w:ascii="Arial" w:hAnsi="Arial" w:cs="Arial"/>
        </w:rPr>
        <w:t xml:space="preserve"> and Stokes</w:t>
      </w:r>
      <w:r w:rsidR="00633272" w:rsidRPr="00932410">
        <w:rPr>
          <w:rFonts w:ascii="Arial" w:hAnsi="Arial" w:cs="Arial"/>
        </w:rPr>
        <w:t xml:space="preserve"> </w:t>
      </w:r>
    </w:p>
    <w:p w:rsidR="0036526B" w:rsidRPr="00932410" w:rsidRDefault="0036526B" w:rsidP="00633272">
      <w:pPr>
        <w:spacing w:after="0" w:line="240" w:lineRule="auto"/>
        <w:rPr>
          <w:rFonts w:ascii="Arial" w:hAnsi="Arial" w:cs="Arial"/>
        </w:rPr>
      </w:pPr>
    </w:p>
    <w:p w:rsidR="007462AB" w:rsidRPr="00932410" w:rsidRDefault="007462AB" w:rsidP="00640E91">
      <w:pPr>
        <w:spacing w:after="0" w:line="240" w:lineRule="auto"/>
        <w:ind w:left="720" w:firstLine="720"/>
        <w:rPr>
          <w:rFonts w:ascii="Arial" w:hAnsi="Arial" w:cs="Arial"/>
        </w:rPr>
      </w:pPr>
      <w:r w:rsidRPr="00932410">
        <w:rPr>
          <w:rFonts w:ascii="Arial" w:hAnsi="Arial" w:cs="Arial"/>
        </w:rPr>
        <w:t xml:space="preserve">Mrs </w:t>
      </w:r>
      <w:r w:rsidR="00633272" w:rsidRPr="00932410">
        <w:rPr>
          <w:rFonts w:ascii="Arial" w:hAnsi="Arial" w:cs="Arial"/>
        </w:rPr>
        <w:t>Amanda Barlow</w:t>
      </w:r>
      <w:r w:rsidRPr="00932410">
        <w:rPr>
          <w:rFonts w:ascii="Arial" w:hAnsi="Arial" w:cs="Arial"/>
        </w:rPr>
        <w:t xml:space="preserve"> - Clerk </w:t>
      </w:r>
      <w:r w:rsidRPr="00932410">
        <w:rPr>
          <w:rFonts w:ascii="Arial" w:hAnsi="Arial" w:cs="Arial"/>
        </w:rPr>
        <w:tab/>
      </w:r>
    </w:p>
    <w:p w:rsidR="00B00D63" w:rsidRPr="00932410" w:rsidRDefault="00B00D63" w:rsidP="00FB493E">
      <w:pPr>
        <w:spacing w:after="0" w:line="240" w:lineRule="auto"/>
        <w:jc w:val="both"/>
        <w:rPr>
          <w:rFonts w:ascii="Arial" w:hAnsi="Arial" w:cs="Arial"/>
          <w:i/>
        </w:rPr>
      </w:pPr>
    </w:p>
    <w:p w:rsidR="00B15418" w:rsidRPr="00932410" w:rsidRDefault="00B15418" w:rsidP="00FB493E">
      <w:pPr>
        <w:spacing w:after="0" w:line="240" w:lineRule="auto"/>
        <w:jc w:val="both"/>
        <w:rPr>
          <w:rFonts w:ascii="Arial" w:hAnsi="Arial" w:cs="Arial"/>
          <w:i/>
        </w:rPr>
      </w:pPr>
    </w:p>
    <w:p w:rsidR="007462AB" w:rsidRDefault="007462AB" w:rsidP="00FB493E">
      <w:pPr>
        <w:spacing w:after="0" w:line="240" w:lineRule="auto"/>
        <w:jc w:val="both"/>
        <w:rPr>
          <w:rFonts w:ascii="Arial" w:hAnsi="Arial" w:cs="Arial"/>
        </w:rPr>
      </w:pPr>
      <w:r w:rsidRPr="00932410">
        <w:rPr>
          <w:rFonts w:ascii="Arial" w:hAnsi="Arial" w:cs="Arial"/>
          <w:b/>
        </w:rPr>
        <w:t>Apologies</w:t>
      </w:r>
      <w:r w:rsidRPr="00932410">
        <w:rPr>
          <w:rFonts w:ascii="Arial" w:hAnsi="Arial" w:cs="Arial"/>
        </w:rPr>
        <w:t xml:space="preserve"> </w:t>
      </w:r>
      <w:r w:rsidRPr="00932410">
        <w:rPr>
          <w:rFonts w:ascii="Arial" w:hAnsi="Arial" w:cs="Arial"/>
        </w:rPr>
        <w:tab/>
      </w:r>
      <w:r w:rsidR="00BF1F7B" w:rsidRPr="00932410">
        <w:rPr>
          <w:rFonts w:ascii="Arial" w:hAnsi="Arial" w:cs="Arial"/>
        </w:rPr>
        <w:t>Councillors Banbrook and Edmonds</w:t>
      </w:r>
    </w:p>
    <w:p w:rsidR="00932410" w:rsidRPr="00932410" w:rsidRDefault="00932410" w:rsidP="00FB493E">
      <w:pPr>
        <w:spacing w:after="0" w:line="240" w:lineRule="auto"/>
        <w:jc w:val="both"/>
        <w:rPr>
          <w:rFonts w:ascii="Arial" w:hAnsi="Arial" w:cs="Arial"/>
        </w:rPr>
      </w:pPr>
    </w:p>
    <w:p w:rsidR="007462AB" w:rsidRPr="00932410" w:rsidRDefault="007462AB" w:rsidP="00FB493E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</w:rPr>
      </w:pPr>
      <w:r w:rsidRPr="00932410">
        <w:rPr>
          <w:rFonts w:ascii="Arial" w:hAnsi="Arial" w:cs="Arial"/>
          <w:b/>
        </w:rPr>
        <w:t>Declarations of interest</w:t>
      </w:r>
      <w:r w:rsidRPr="00932410">
        <w:rPr>
          <w:rFonts w:ascii="Arial" w:hAnsi="Arial" w:cs="Arial"/>
        </w:rPr>
        <w:t xml:space="preserve">:  None.  </w:t>
      </w:r>
    </w:p>
    <w:p w:rsidR="00E841D1" w:rsidRPr="00932410" w:rsidRDefault="00E841D1" w:rsidP="00FB493E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</w:rPr>
      </w:pPr>
    </w:p>
    <w:p w:rsidR="00E841D1" w:rsidRPr="00932410" w:rsidRDefault="00E841D1" w:rsidP="00FB493E">
      <w:pPr>
        <w:spacing w:after="0" w:line="240" w:lineRule="auto"/>
        <w:jc w:val="both"/>
        <w:rPr>
          <w:rFonts w:ascii="Arial" w:hAnsi="Arial" w:cs="Arial"/>
        </w:rPr>
      </w:pPr>
    </w:p>
    <w:p w:rsidR="006D2B79" w:rsidRPr="00932410" w:rsidRDefault="006D2B79" w:rsidP="00FB49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 xml:space="preserve">To approve as correct the Minutes of the </w:t>
      </w:r>
      <w:r w:rsidR="00473447" w:rsidRPr="00932410">
        <w:rPr>
          <w:rFonts w:ascii="Arial" w:hAnsi="Arial" w:cs="Arial"/>
          <w:b/>
        </w:rPr>
        <w:t xml:space="preserve">meeting held on </w:t>
      </w:r>
      <w:r w:rsidR="00BF1F7B" w:rsidRPr="00932410">
        <w:rPr>
          <w:rFonts w:ascii="Arial" w:hAnsi="Arial" w:cs="Arial"/>
          <w:b/>
        </w:rPr>
        <w:t>13 July 2016</w:t>
      </w:r>
      <w:r w:rsidR="00202489" w:rsidRPr="00932410">
        <w:rPr>
          <w:rFonts w:ascii="Arial" w:hAnsi="Arial" w:cs="Arial"/>
          <w:b/>
        </w:rPr>
        <w:t>.</w:t>
      </w:r>
    </w:p>
    <w:p w:rsidR="006D2B79" w:rsidRPr="00932410" w:rsidRDefault="00CB41D8" w:rsidP="00FB493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32410">
        <w:rPr>
          <w:rFonts w:ascii="Arial" w:hAnsi="Arial" w:cs="Arial"/>
          <w:i/>
        </w:rPr>
        <w:t>The m</w:t>
      </w:r>
      <w:r w:rsidR="00A24170" w:rsidRPr="00932410">
        <w:rPr>
          <w:rFonts w:ascii="Arial" w:hAnsi="Arial" w:cs="Arial"/>
          <w:i/>
        </w:rPr>
        <w:t xml:space="preserve">inutes of the meeting </w:t>
      </w:r>
      <w:r w:rsidR="00BF1F7B" w:rsidRPr="00932410">
        <w:rPr>
          <w:rFonts w:ascii="Arial" w:hAnsi="Arial" w:cs="Arial"/>
          <w:i/>
        </w:rPr>
        <w:t>13 July</w:t>
      </w:r>
      <w:r w:rsidR="00A24170" w:rsidRPr="00932410">
        <w:rPr>
          <w:rFonts w:ascii="Arial" w:hAnsi="Arial" w:cs="Arial"/>
          <w:i/>
        </w:rPr>
        <w:t xml:space="preserve"> 201</w:t>
      </w:r>
      <w:r w:rsidRPr="00932410">
        <w:rPr>
          <w:rFonts w:ascii="Arial" w:hAnsi="Arial" w:cs="Arial"/>
          <w:i/>
        </w:rPr>
        <w:t>6</w:t>
      </w:r>
      <w:r w:rsidR="00A24170" w:rsidRPr="00932410">
        <w:rPr>
          <w:rFonts w:ascii="Arial" w:hAnsi="Arial" w:cs="Arial"/>
          <w:i/>
        </w:rPr>
        <w:t xml:space="preserve"> were signed as a true and accurate record.</w:t>
      </w:r>
    </w:p>
    <w:p w:rsidR="007462AB" w:rsidRPr="00932410" w:rsidRDefault="007462AB" w:rsidP="00FB493E">
      <w:pPr>
        <w:spacing w:after="0" w:line="240" w:lineRule="auto"/>
        <w:jc w:val="both"/>
        <w:rPr>
          <w:rFonts w:ascii="Arial" w:hAnsi="Arial" w:cs="Arial"/>
          <w:i/>
        </w:rPr>
      </w:pPr>
    </w:p>
    <w:p w:rsidR="006D2B79" w:rsidRPr="00932410" w:rsidRDefault="001610FB" w:rsidP="00FB49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To ta</w:t>
      </w:r>
      <w:r w:rsidR="006D2B79" w:rsidRPr="00932410">
        <w:rPr>
          <w:rFonts w:ascii="Arial" w:hAnsi="Arial" w:cs="Arial"/>
          <w:b/>
        </w:rPr>
        <w:t>ke matters arising from those Minutes.</w:t>
      </w:r>
    </w:p>
    <w:p w:rsidR="0036526B" w:rsidRPr="00932410" w:rsidRDefault="006846F9" w:rsidP="00640E9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 w:rsidRPr="00932410">
        <w:rPr>
          <w:rFonts w:ascii="Arial" w:hAnsi="Arial" w:cs="Arial"/>
          <w:i/>
        </w:rPr>
        <w:t xml:space="preserve">7.0 The Cllrs discussed the issue over £1,418.90 which is owed to the Parish Council.  The Cllrs asked the Clerk to investigate.  Members noted that this action had not been </w:t>
      </w:r>
      <w:r w:rsidR="00640E91" w:rsidRPr="00932410">
        <w:rPr>
          <w:rFonts w:ascii="Arial" w:hAnsi="Arial" w:cs="Arial"/>
          <w:i/>
        </w:rPr>
        <w:t>authorised</w:t>
      </w:r>
      <w:r w:rsidRPr="00932410">
        <w:rPr>
          <w:rFonts w:ascii="Arial" w:hAnsi="Arial" w:cs="Arial"/>
          <w:i/>
        </w:rPr>
        <w:t xml:space="preserve"> and it was agreed that the Committee asked the Clerk to </w:t>
      </w:r>
      <w:r w:rsidR="00640E91" w:rsidRPr="00932410">
        <w:rPr>
          <w:rFonts w:ascii="Arial" w:hAnsi="Arial" w:cs="Arial"/>
          <w:i/>
        </w:rPr>
        <w:t>investigate by contacting the previous Clerk.</w:t>
      </w:r>
      <w:r w:rsidR="00BF1A82">
        <w:rPr>
          <w:rFonts w:ascii="Arial" w:hAnsi="Arial" w:cs="Arial"/>
          <w:i/>
        </w:rPr>
        <w:t xml:space="preserve"> </w:t>
      </w:r>
      <w:r w:rsidR="00BF1A82" w:rsidRPr="00BF1A82">
        <w:rPr>
          <w:rFonts w:ascii="Arial" w:hAnsi="Arial" w:cs="Arial"/>
          <w:b/>
          <w:i/>
        </w:rPr>
        <w:t>(Action: Clerk)</w:t>
      </w:r>
    </w:p>
    <w:p w:rsidR="00640E91" w:rsidRPr="00932410" w:rsidRDefault="004C505C" w:rsidP="00640E9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Warden - </w:t>
      </w:r>
      <w:r w:rsidR="00640E91" w:rsidRPr="00932410">
        <w:rPr>
          <w:rFonts w:ascii="Arial" w:hAnsi="Arial" w:cs="Arial"/>
          <w:i/>
        </w:rPr>
        <w:t xml:space="preserve">Cllr Evans advised that with Stubbs Wood it seemed appropriate to merge the two jobs together. </w:t>
      </w:r>
      <w:r w:rsidR="00640E91" w:rsidRPr="00932410">
        <w:rPr>
          <w:rFonts w:ascii="Arial" w:hAnsi="Arial" w:cs="Arial"/>
          <w:b/>
          <w:i/>
        </w:rPr>
        <w:t>(Action</w:t>
      </w:r>
      <w:r w:rsidR="00640E91" w:rsidRPr="00932410">
        <w:rPr>
          <w:rFonts w:ascii="Arial" w:hAnsi="Arial" w:cs="Arial"/>
          <w:i/>
        </w:rPr>
        <w:t xml:space="preserve">: </w:t>
      </w:r>
      <w:r w:rsidR="00640E91" w:rsidRPr="00932410">
        <w:rPr>
          <w:rFonts w:ascii="Arial" w:hAnsi="Arial" w:cs="Arial"/>
          <w:b/>
          <w:i/>
        </w:rPr>
        <w:t>Agenda Amenities Committee)</w:t>
      </w:r>
    </w:p>
    <w:p w:rsidR="00640E91" w:rsidRPr="00932410" w:rsidRDefault="00640E91" w:rsidP="0036526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F1F7B" w:rsidRPr="00932410" w:rsidRDefault="00BF1F7B" w:rsidP="0036526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60851" w:rsidRPr="00932410" w:rsidRDefault="00F83D79" w:rsidP="00FB49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Public Forum</w:t>
      </w:r>
    </w:p>
    <w:p w:rsidR="00B44567" w:rsidRPr="00932410" w:rsidRDefault="00F83D79" w:rsidP="00FB493E">
      <w:pPr>
        <w:spacing w:after="0" w:line="240" w:lineRule="auto"/>
        <w:jc w:val="both"/>
        <w:rPr>
          <w:rFonts w:ascii="Arial" w:hAnsi="Arial" w:cs="Arial"/>
          <w:i/>
        </w:rPr>
      </w:pPr>
      <w:r w:rsidRPr="00932410">
        <w:rPr>
          <w:rFonts w:ascii="Arial" w:hAnsi="Arial" w:cs="Arial"/>
          <w:i/>
        </w:rPr>
        <w:t>None.</w:t>
      </w:r>
    </w:p>
    <w:p w:rsidR="00640E91" w:rsidRPr="00932410" w:rsidRDefault="00640E91" w:rsidP="00FB493E">
      <w:pPr>
        <w:spacing w:after="0" w:line="240" w:lineRule="auto"/>
        <w:jc w:val="both"/>
        <w:rPr>
          <w:rFonts w:ascii="Arial" w:hAnsi="Arial" w:cs="Arial"/>
        </w:rPr>
      </w:pPr>
    </w:p>
    <w:p w:rsidR="00640E91" w:rsidRPr="00932410" w:rsidRDefault="00640E91" w:rsidP="00640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Correspondence including requests for grants</w:t>
      </w:r>
    </w:p>
    <w:p w:rsidR="00640E91" w:rsidRPr="00932410" w:rsidRDefault="00640E91" w:rsidP="00640E91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640E91" w:rsidRPr="00932410" w:rsidRDefault="00640E91" w:rsidP="00640E9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932410">
        <w:rPr>
          <w:rFonts w:ascii="Arial" w:hAnsi="Arial" w:cs="Arial"/>
          <w:b/>
          <w:i/>
        </w:rPr>
        <w:t>Tesco</w:t>
      </w:r>
      <w:r w:rsidR="00A916A8" w:rsidRPr="00932410">
        <w:rPr>
          <w:rFonts w:ascii="Arial" w:hAnsi="Arial" w:cs="Arial"/>
          <w:b/>
          <w:i/>
        </w:rPr>
        <w:t xml:space="preserve"> Bid</w:t>
      </w:r>
      <w:r w:rsidRPr="00932410">
        <w:rPr>
          <w:rFonts w:ascii="Arial" w:hAnsi="Arial" w:cs="Arial"/>
          <w:i/>
        </w:rPr>
        <w:t xml:space="preserve"> - The </w:t>
      </w:r>
      <w:r w:rsidR="0085125D">
        <w:rPr>
          <w:rFonts w:ascii="Arial" w:hAnsi="Arial" w:cs="Arial"/>
          <w:i/>
        </w:rPr>
        <w:t>Chair</w:t>
      </w:r>
      <w:r w:rsidRPr="00932410">
        <w:rPr>
          <w:rFonts w:ascii="Arial" w:hAnsi="Arial" w:cs="Arial"/>
          <w:i/>
        </w:rPr>
        <w:t xml:space="preserve"> asked if Cllr Evans could send the Clerk the link to the successful applicant</w:t>
      </w:r>
      <w:r w:rsidRPr="00932410">
        <w:rPr>
          <w:rFonts w:ascii="Arial" w:hAnsi="Arial" w:cs="Arial"/>
          <w:b/>
          <w:i/>
        </w:rPr>
        <w:t xml:space="preserve">.  It was resolved to </w:t>
      </w:r>
      <w:r w:rsidR="00A916A8" w:rsidRPr="00932410">
        <w:rPr>
          <w:rFonts w:ascii="Arial" w:hAnsi="Arial" w:cs="Arial"/>
          <w:b/>
          <w:i/>
        </w:rPr>
        <w:t>send</w:t>
      </w:r>
      <w:r w:rsidRPr="00932410">
        <w:rPr>
          <w:rFonts w:ascii="Arial" w:hAnsi="Arial" w:cs="Arial"/>
          <w:b/>
          <w:i/>
        </w:rPr>
        <w:t xml:space="preserve"> </w:t>
      </w:r>
      <w:r w:rsidR="00A916A8" w:rsidRPr="00932410">
        <w:rPr>
          <w:rFonts w:ascii="Arial" w:hAnsi="Arial" w:cs="Arial"/>
          <w:b/>
          <w:i/>
        </w:rPr>
        <w:t>link to the Parish Councillors</w:t>
      </w:r>
      <w:r w:rsidRPr="00932410">
        <w:rPr>
          <w:rFonts w:ascii="Arial" w:hAnsi="Arial" w:cs="Arial"/>
          <w:b/>
          <w:i/>
        </w:rPr>
        <w:t>.  (Action:  Clerk to put on Parish website</w:t>
      </w:r>
      <w:r w:rsidR="00A916A8" w:rsidRPr="00932410">
        <w:rPr>
          <w:rFonts w:ascii="Arial" w:hAnsi="Arial" w:cs="Arial"/>
          <w:b/>
          <w:i/>
        </w:rPr>
        <w:t xml:space="preserve"> the poster advertising the date </w:t>
      </w:r>
      <w:r w:rsidR="00932410">
        <w:rPr>
          <w:rFonts w:ascii="Arial" w:hAnsi="Arial" w:cs="Arial"/>
          <w:b/>
          <w:i/>
        </w:rPr>
        <w:t>for the Tescos bag initiative</w:t>
      </w:r>
      <w:r w:rsidR="00A916A8" w:rsidRPr="00932410">
        <w:rPr>
          <w:rFonts w:ascii="Arial" w:hAnsi="Arial" w:cs="Arial"/>
          <w:b/>
          <w:i/>
        </w:rPr>
        <w:t>).</w:t>
      </w:r>
    </w:p>
    <w:p w:rsidR="00640E91" w:rsidRPr="00932410" w:rsidRDefault="00A916A8" w:rsidP="00640E9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932410">
        <w:rPr>
          <w:rFonts w:ascii="Arial" w:hAnsi="Arial" w:cs="Arial"/>
          <w:i/>
        </w:rPr>
        <w:t xml:space="preserve">The </w:t>
      </w:r>
      <w:r w:rsidR="00932410">
        <w:rPr>
          <w:rFonts w:ascii="Arial" w:hAnsi="Arial" w:cs="Arial"/>
          <w:i/>
        </w:rPr>
        <w:t xml:space="preserve">Clerk advised that she had received communication from the Football Foundation regarding the funding of the goal posts.  The Amenities </w:t>
      </w:r>
      <w:r w:rsidRPr="00932410">
        <w:rPr>
          <w:rFonts w:ascii="Arial" w:hAnsi="Arial" w:cs="Arial"/>
          <w:i/>
        </w:rPr>
        <w:t>Committee</w:t>
      </w:r>
      <w:r w:rsidR="00932410">
        <w:rPr>
          <w:rFonts w:ascii="Arial" w:hAnsi="Arial" w:cs="Arial"/>
          <w:i/>
        </w:rPr>
        <w:t xml:space="preserve"> had previously agreed to recommend to the Full Council a donation of £1,000.  </w:t>
      </w:r>
      <w:r w:rsidR="00932410" w:rsidRPr="00932410">
        <w:rPr>
          <w:rFonts w:ascii="Arial" w:hAnsi="Arial" w:cs="Arial"/>
          <w:b/>
          <w:i/>
        </w:rPr>
        <w:t xml:space="preserve">It was resolved that the Finance Committee would recommend that the Parish Council give Ide Hill £1,000 </w:t>
      </w:r>
      <w:r w:rsidRPr="00932410">
        <w:rPr>
          <w:rFonts w:ascii="Arial" w:hAnsi="Arial" w:cs="Arial"/>
          <w:b/>
          <w:i/>
        </w:rPr>
        <w:t>or just under 40% of the total cost £2</w:t>
      </w:r>
      <w:r w:rsidR="00932410">
        <w:rPr>
          <w:rFonts w:ascii="Arial" w:hAnsi="Arial" w:cs="Arial"/>
          <w:b/>
          <w:i/>
        </w:rPr>
        <w:t>,580.  (Action: Clerk to put on Full Council Agenda)</w:t>
      </w:r>
    </w:p>
    <w:p w:rsidR="00640E91" w:rsidRPr="00932410" w:rsidRDefault="00640E91" w:rsidP="00A916A8">
      <w:pPr>
        <w:spacing w:after="0" w:line="240" w:lineRule="auto"/>
        <w:jc w:val="both"/>
        <w:rPr>
          <w:rFonts w:ascii="Arial" w:hAnsi="Arial" w:cs="Arial"/>
        </w:rPr>
      </w:pPr>
    </w:p>
    <w:p w:rsidR="00B44567" w:rsidRPr="00932410" w:rsidRDefault="00B44567" w:rsidP="00FB493E">
      <w:pPr>
        <w:spacing w:after="0" w:line="240" w:lineRule="auto"/>
        <w:jc w:val="both"/>
        <w:rPr>
          <w:rFonts w:ascii="Arial" w:hAnsi="Arial" w:cs="Arial"/>
        </w:rPr>
      </w:pPr>
    </w:p>
    <w:p w:rsidR="00B60851" w:rsidRPr="00932410" w:rsidRDefault="00BE29BC" w:rsidP="002769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 xml:space="preserve">To receive budget statement, </w:t>
      </w:r>
      <w:r w:rsidR="00BF1F7B" w:rsidRPr="00932410">
        <w:rPr>
          <w:rFonts w:ascii="Arial" w:hAnsi="Arial" w:cs="Arial"/>
          <w:b/>
        </w:rPr>
        <w:t>30 September 2016</w:t>
      </w:r>
    </w:p>
    <w:p w:rsidR="00633272" w:rsidRPr="00932410" w:rsidRDefault="00633272" w:rsidP="004C691E">
      <w:pPr>
        <w:spacing w:after="0" w:line="240" w:lineRule="auto"/>
        <w:rPr>
          <w:rFonts w:ascii="Arial" w:hAnsi="Arial" w:cs="Arial"/>
          <w:b/>
        </w:rPr>
      </w:pPr>
    </w:p>
    <w:p w:rsidR="00A916A8" w:rsidRPr="00B70A2A" w:rsidRDefault="00A916A8" w:rsidP="00A916A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B70A2A">
        <w:rPr>
          <w:rFonts w:ascii="Arial" w:hAnsi="Arial" w:cs="Arial"/>
          <w:i/>
        </w:rPr>
        <w:t>HMRC –The Clerk confirmed that the tax bill is both previous Clerk and current Clerk combined.</w:t>
      </w:r>
    </w:p>
    <w:p w:rsidR="00A916A8" w:rsidRPr="00B70A2A" w:rsidRDefault="00BF6A85" w:rsidP="00A916A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B70A2A">
        <w:rPr>
          <w:rFonts w:ascii="Arial" w:hAnsi="Arial" w:cs="Arial"/>
          <w:i/>
        </w:rPr>
        <w:t>The Cllrs discussed the high electricity bills and it was agreed to see if the</w:t>
      </w:r>
      <w:r w:rsidR="00B70A2A" w:rsidRPr="00B70A2A">
        <w:rPr>
          <w:rFonts w:ascii="Arial" w:hAnsi="Arial" w:cs="Arial"/>
          <w:i/>
        </w:rPr>
        <w:t xml:space="preserve"> Council could pay direct debit to reduce the amount paid. (Action: Clerk)</w:t>
      </w:r>
    </w:p>
    <w:p w:rsidR="00BF6A85" w:rsidRPr="00B70A2A" w:rsidRDefault="00BF6A85" w:rsidP="00A916A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B70A2A">
        <w:rPr>
          <w:rFonts w:ascii="Arial" w:hAnsi="Arial" w:cs="Arial"/>
          <w:i/>
        </w:rPr>
        <w:t>Audit – the Clerk advised that there were 2 outstanding items and gave the Committee the full information regarding the items.  The Chair read through the figures and the Cllrs discussed the variances.</w:t>
      </w:r>
      <w:r w:rsidR="00571E94" w:rsidRPr="00B70A2A">
        <w:rPr>
          <w:rFonts w:ascii="Arial" w:hAnsi="Arial" w:cs="Arial"/>
          <w:i/>
        </w:rPr>
        <w:t xml:space="preserve">  The Chair resolved to</w:t>
      </w:r>
      <w:r w:rsidR="00B70A2A" w:rsidRPr="00B70A2A">
        <w:rPr>
          <w:rFonts w:ascii="Arial" w:hAnsi="Arial" w:cs="Arial"/>
          <w:i/>
        </w:rPr>
        <w:t xml:space="preserve"> send to the Clerk an explanation about </w:t>
      </w:r>
      <w:r w:rsidR="00571E94" w:rsidRPr="00B70A2A">
        <w:rPr>
          <w:rFonts w:ascii="Arial" w:hAnsi="Arial" w:cs="Arial"/>
          <w:i/>
        </w:rPr>
        <w:t xml:space="preserve">the increased expenditure from 14/15 to 15/16.  The explanation of the increase in certain items is </w:t>
      </w:r>
      <w:r w:rsidR="00B70A2A" w:rsidRPr="00B70A2A">
        <w:rPr>
          <w:rFonts w:ascii="Arial" w:hAnsi="Arial" w:cs="Arial"/>
          <w:i/>
        </w:rPr>
        <w:t>detailed</w:t>
      </w:r>
      <w:r w:rsidR="00571E94" w:rsidRPr="00B70A2A">
        <w:rPr>
          <w:rFonts w:ascii="Arial" w:hAnsi="Arial" w:cs="Arial"/>
          <w:i/>
        </w:rPr>
        <w:t xml:space="preserve"> elsewhere in the accounts.</w:t>
      </w:r>
    </w:p>
    <w:p w:rsidR="00571E94" w:rsidRPr="00B70A2A" w:rsidRDefault="00571E94" w:rsidP="00A916A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B70A2A">
        <w:rPr>
          <w:rFonts w:ascii="Arial" w:hAnsi="Arial" w:cs="Arial"/>
          <w:i/>
        </w:rPr>
        <w:lastRenderedPageBreak/>
        <w:t>The Chair asked about additional funds needed for grass cuttings.  Cllr Evans advised that as the weather has been very dry there had been no need for additional grass cuttings.</w:t>
      </w:r>
    </w:p>
    <w:p w:rsidR="003C7377" w:rsidRPr="00B70A2A" w:rsidRDefault="00571E94" w:rsidP="003C737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</w:rPr>
      </w:pPr>
      <w:r w:rsidRPr="00B70A2A">
        <w:rPr>
          <w:rFonts w:ascii="Arial" w:hAnsi="Arial" w:cs="Arial"/>
          <w:i/>
        </w:rPr>
        <w:t xml:space="preserve">The Cllrs reviewed the Summary of Receipts and Payments </w:t>
      </w:r>
      <w:r w:rsidR="00CE0780" w:rsidRPr="00B70A2A">
        <w:rPr>
          <w:rFonts w:ascii="Arial" w:hAnsi="Arial" w:cs="Arial"/>
          <w:i/>
        </w:rPr>
        <w:t>and discussed some items of codi</w:t>
      </w:r>
      <w:r w:rsidR="003C7377" w:rsidRPr="00B70A2A">
        <w:rPr>
          <w:rFonts w:ascii="Arial" w:hAnsi="Arial" w:cs="Arial"/>
          <w:i/>
        </w:rPr>
        <w:t>ng that perhaps need to amended.</w:t>
      </w:r>
    </w:p>
    <w:p w:rsidR="00571E94" w:rsidRPr="00B70A2A" w:rsidRDefault="003C7377" w:rsidP="00E5602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It was resolved that the</w:t>
      </w:r>
      <w:r w:rsidR="00E56027" w:rsidRPr="00B70A2A">
        <w:rPr>
          <w:rFonts w:ascii="Arial" w:hAnsi="Arial" w:cs="Arial"/>
          <w:b/>
          <w:i/>
        </w:rPr>
        <w:t xml:space="preserve"> Finance Committee recommend to the Full Council that the</w:t>
      </w:r>
      <w:r w:rsidRPr="00B70A2A">
        <w:rPr>
          <w:rFonts w:ascii="Arial" w:hAnsi="Arial" w:cs="Arial"/>
          <w:b/>
          <w:i/>
        </w:rPr>
        <w:t xml:space="preserve"> initial discussions on Budget take place at the meeting in </w:t>
      </w:r>
      <w:r w:rsidR="00E56027" w:rsidRPr="00B70A2A">
        <w:rPr>
          <w:rFonts w:ascii="Arial" w:hAnsi="Arial" w:cs="Arial"/>
          <w:b/>
          <w:i/>
        </w:rPr>
        <w:t>October</w:t>
      </w:r>
      <w:r w:rsidRPr="00B70A2A">
        <w:rPr>
          <w:rFonts w:ascii="Arial" w:hAnsi="Arial" w:cs="Arial"/>
          <w:b/>
          <w:i/>
        </w:rPr>
        <w:t>.</w:t>
      </w:r>
      <w:r w:rsidR="00E56027" w:rsidRPr="00B70A2A">
        <w:rPr>
          <w:rFonts w:ascii="Arial" w:hAnsi="Arial" w:cs="Arial"/>
          <w:b/>
          <w:i/>
        </w:rPr>
        <w:t xml:space="preserve">  The Finance Committee recommends that the Full Council allocate additional funds for the maintenance of the common grounds.</w:t>
      </w:r>
    </w:p>
    <w:p w:rsidR="00E56027" w:rsidRPr="00D62315" w:rsidRDefault="00E56027" w:rsidP="00E5602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i/>
        </w:rPr>
      </w:pPr>
      <w:r w:rsidRPr="00D62315">
        <w:rPr>
          <w:rFonts w:ascii="Arial" w:hAnsi="Arial" w:cs="Arial"/>
          <w:i/>
        </w:rPr>
        <w:t xml:space="preserve">The </w:t>
      </w:r>
      <w:r w:rsidR="0085125D" w:rsidRPr="00D62315">
        <w:rPr>
          <w:rFonts w:ascii="Arial" w:hAnsi="Arial" w:cs="Arial"/>
          <w:i/>
        </w:rPr>
        <w:t>Chair</w:t>
      </w:r>
      <w:r w:rsidRPr="00D62315">
        <w:rPr>
          <w:rFonts w:ascii="Arial" w:hAnsi="Arial" w:cs="Arial"/>
          <w:i/>
        </w:rPr>
        <w:t xml:space="preserve"> asked Cllr Stokes about the accounts for the Recreation Club.  </w:t>
      </w:r>
      <w:r w:rsidR="00B70A2A" w:rsidRPr="00D62315">
        <w:rPr>
          <w:rFonts w:ascii="Arial" w:hAnsi="Arial" w:cs="Arial"/>
          <w:i/>
        </w:rPr>
        <w:t xml:space="preserve">He advised that </w:t>
      </w:r>
      <w:r w:rsidRPr="00D62315">
        <w:rPr>
          <w:rFonts w:ascii="Arial" w:hAnsi="Arial" w:cs="Arial"/>
          <w:i/>
        </w:rPr>
        <w:t xml:space="preserve">here is £8,500 in the bank which is similar to last year.  Cllr Stokes advised that there are some extraordinary expenses such as a leak and there is a boiler issues and more gas needs to be purchased.  </w:t>
      </w:r>
      <w:r w:rsidR="00D62315" w:rsidRPr="00D62315">
        <w:rPr>
          <w:rFonts w:ascii="Arial" w:hAnsi="Arial" w:cs="Arial"/>
          <w:i/>
          <w:color w:val="212121"/>
          <w:shd w:val="clear" w:color="auto" w:fill="FFFFFF"/>
        </w:rPr>
        <w:t xml:space="preserve">Cllr. Stokes also said that fully audited accounts would be available mid-Oct. </w:t>
      </w:r>
      <w:bookmarkStart w:id="0" w:name="_GoBack"/>
      <w:bookmarkEnd w:id="0"/>
    </w:p>
    <w:p w:rsidR="00E56027" w:rsidRPr="00932410" w:rsidRDefault="00E56027" w:rsidP="00E56027">
      <w:pPr>
        <w:spacing w:after="0" w:line="240" w:lineRule="auto"/>
        <w:rPr>
          <w:rFonts w:ascii="Arial" w:hAnsi="Arial" w:cs="Arial"/>
        </w:rPr>
      </w:pPr>
    </w:p>
    <w:p w:rsidR="005E4F1C" w:rsidRPr="00932410" w:rsidRDefault="005E4F1C" w:rsidP="00633272">
      <w:pPr>
        <w:spacing w:after="0" w:line="240" w:lineRule="auto"/>
        <w:rPr>
          <w:rFonts w:ascii="Arial" w:hAnsi="Arial" w:cs="Arial"/>
        </w:rPr>
      </w:pPr>
    </w:p>
    <w:p w:rsidR="00571E94" w:rsidRPr="00932410" w:rsidRDefault="00571E94" w:rsidP="00571E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To review VAT return to 30 September 2016</w:t>
      </w:r>
    </w:p>
    <w:p w:rsidR="00571E94" w:rsidRPr="00932410" w:rsidRDefault="00571E94" w:rsidP="00571E9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C7377" w:rsidRPr="00B70A2A" w:rsidRDefault="003C7377" w:rsidP="00571E94">
      <w:pPr>
        <w:pStyle w:val="ListParagraph"/>
        <w:spacing w:after="0" w:line="240" w:lineRule="auto"/>
        <w:ind w:left="360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It was resolved that the Clerk will meet with the Chair to do the VAT return.</w:t>
      </w:r>
    </w:p>
    <w:p w:rsidR="003C7377" w:rsidRPr="00932410" w:rsidRDefault="003C7377" w:rsidP="00571E9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C691E" w:rsidRPr="00932410" w:rsidRDefault="00BF1F7B" w:rsidP="004C69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 xml:space="preserve">To discuss and review </w:t>
      </w:r>
      <w:r w:rsidR="00E56027" w:rsidRPr="00932410">
        <w:rPr>
          <w:rFonts w:ascii="Arial" w:hAnsi="Arial" w:cs="Arial"/>
          <w:b/>
        </w:rPr>
        <w:t>allocation of resources:</w:t>
      </w:r>
    </w:p>
    <w:p w:rsidR="00E56027" w:rsidRPr="00B70A2A" w:rsidRDefault="00E56027" w:rsidP="00E5602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 xml:space="preserve">Clerk’s pensions – it was resolved to recommend to the Full Council </w:t>
      </w:r>
      <w:r w:rsidR="00B70A2A">
        <w:rPr>
          <w:rFonts w:ascii="Arial" w:hAnsi="Arial" w:cs="Arial"/>
          <w:b/>
          <w:i/>
        </w:rPr>
        <w:t>that the Clerk join the NEST pension fund.</w:t>
      </w:r>
    </w:p>
    <w:p w:rsidR="00E56027" w:rsidRPr="00B70A2A" w:rsidRDefault="00E56027" w:rsidP="00E5602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Clerk</w:t>
      </w:r>
      <w:r w:rsidR="00AC60D7" w:rsidRPr="00B70A2A">
        <w:rPr>
          <w:rFonts w:ascii="Arial" w:hAnsi="Arial" w:cs="Arial"/>
          <w:b/>
          <w:i/>
        </w:rPr>
        <w:t>’s payroll – it was resolved to recommend to the Full council tha</w:t>
      </w:r>
      <w:r w:rsidR="00B70A2A">
        <w:rPr>
          <w:rFonts w:ascii="Arial" w:hAnsi="Arial" w:cs="Arial"/>
          <w:b/>
          <w:i/>
        </w:rPr>
        <w:t>t a payroll company be employed to do the Clerk’s pay.</w:t>
      </w:r>
    </w:p>
    <w:p w:rsidR="00AC60D7" w:rsidRPr="00B70A2A" w:rsidRDefault="00AC60D7" w:rsidP="00E5602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Application for SDC Community Grant – it was resolved that as this is for Charitable associations it would be sent to Ide Hill Football Club and the Church.</w:t>
      </w:r>
    </w:p>
    <w:p w:rsidR="00AC60D7" w:rsidRPr="00B70A2A" w:rsidRDefault="00AC60D7" w:rsidP="00E56027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Website Design – it was agreed not to pursue this funding.</w:t>
      </w:r>
    </w:p>
    <w:p w:rsidR="009F5F3C" w:rsidRPr="00B70A2A" w:rsidRDefault="009F5F3C" w:rsidP="009F5F3C">
      <w:pPr>
        <w:pStyle w:val="ListParagraph"/>
        <w:spacing w:after="0" w:line="240" w:lineRule="auto"/>
        <w:ind w:left="1080"/>
        <w:rPr>
          <w:rFonts w:ascii="Arial" w:hAnsi="Arial" w:cs="Arial"/>
          <w:b/>
          <w:i/>
        </w:rPr>
      </w:pPr>
    </w:p>
    <w:p w:rsidR="004C691E" w:rsidRPr="00932410" w:rsidRDefault="0036526B" w:rsidP="002769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Street</w:t>
      </w:r>
      <w:r w:rsidR="004C691E" w:rsidRPr="00932410">
        <w:rPr>
          <w:rFonts w:ascii="Arial" w:hAnsi="Arial" w:cs="Arial"/>
          <w:b/>
        </w:rPr>
        <w:t xml:space="preserve"> Lighting</w:t>
      </w:r>
    </w:p>
    <w:p w:rsidR="004C691E" w:rsidRPr="00932410" w:rsidRDefault="004C691E" w:rsidP="004C691E">
      <w:pPr>
        <w:spacing w:after="0" w:line="240" w:lineRule="auto"/>
        <w:rPr>
          <w:rFonts w:ascii="Arial" w:hAnsi="Arial" w:cs="Arial"/>
        </w:rPr>
      </w:pPr>
    </w:p>
    <w:p w:rsidR="004C691E" w:rsidRPr="00B70A2A" w:rsidRDefault="009F5F3C" w:rsidP="00B5446E">
      <w:p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There was no discussion as Cllr Banbrook was not at the meeting.</w:t>
      </w:r>
    </w:p>
    <w:p w:rsidR="004C691E" w:rsidRPr="00932410" w:rsidRDefault="004C691E" w:rsidP="00375367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375367" w:rsidRPr="00932410" w:rsidRDefault="00375367" w:rsidP="003753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2410">
        <w:rPr>
          <w:rFonts w:ascii="Arial" w:hAnsi="Arial" w:cs="Arial"/>
          <w:b/>
        </w:rPr>
        <w:t>Urgent Issues</w:t>
      </w:r>
      <w:r w:rsidR="00E87B5C" w:rsidRPr="00932410">
        <w:rPr>
          <w:rFonts w:ascii="Arial" w:hAnsi="Arial" w:cs="Arial"/>
          <w:b/>
        </w:rPr>
        <w:t xml:space="preserve"> at the discretion of </w:t>
      </w:r>
      <w:r w:rsidR="0036526B" w:rsidRPr="00932410">
        <w:rPr>
          <w:rFonts w:ascii="Arial" w:hAnsi="Arial" w:cs="Arial"/>
          <w:b/>
        </w:rPr>
        <w:t>the Chairman</w:t>
      </w:r>
    </w:p>
    <w:p w:rsidR="00E87B5C" w:rsidRPr="00932410" w:rsidRDefault="00E87B5C" w:rsidP="00E87B5C">
      <w:pPr>
        <w:spacing w:after="0" w:line="240" w:lineRule="auto"/>
        <w:rPr>
          <w:rFonts w:ascii="Arial" w:hAnsi="Arial" w:cs="Arial"/>
          <w:b/>
        </w:rPr>
      </w:pPr>
    </w:p>
    <w:p w:rsidR="009F5F3C" w:rsidRPr="00B70A2A" w:rsidRDefault="009F5F3C" w:rsidP="000E07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Cllr Stoke</w:t>
      </w:r>
      <w:r w:rsidR="000E0771" w:rsidRPr="00B70A2A">
        <w:rPr>
          <w:rFonts w:ascii="Arial" w:hAnsi="Arial" w:cs="Arial"/>
          <w:b/>
          <w:i/>
        </w:rPr>
        <w:t>s asked if t</w:t>
      </w:r>
      <w:r w:rsidRPr="00B70A2A">
        <w:rPr>
          <w:rFonts w:ascii="Arial" w:hAnsi="Arial" w:cs="Arial"/>
          <w:b/>
          <w:i/>
        </w:rPr>
        <w:t>he Full Council should receive a financial statement at each meeting.</w:t>
      </w:r>
      <w:r w:rsidR="00B70A2A" w:rsidRPr="00B70A2A">
        <w:rPr>
          <w:rFonts w:ascii="Arial" w:hAnsi="Arial" w:cs="Arial"/>
          <w:b/>
          <w:i/>
        </w:rPr>
        <w:t xml:space="preserve"> It was resolved that in future the Full Council would receive a financial statement.</w:t>
      </w:r>
    </w:p>
    <w:p w:rsidR="000E0771" w:rsidRPr="00B70A2A" w:rsidRDefault="000E0771" w:rsidP="000E07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i/>
        </w:rPr>
      </w:pPr>
      <w:r w:rsidRPr="00B70A2A">
        <w:rPr>
          <w:rFonts w:ascii="Arial" w:hAnsi="Arial" w:cs="Arial"/>
          <w:b/>
          <w:i/>
        </w:rPr>
        <w:t>The Committee agreed to recommend to the Full Council that a more efficient system for the authorisation and payment of cheques.</w:t>
      </w:r>
      <w:r w:rsidR="00B70A2A" w:rsidRPr="00B70A2A">
        <w:rPr>
          <w:rFonts w:ascii="Arial" w:hAnsi="Arial" w:cs="Arial"/>
          <w:b/>
          <w:i/>
        </w:rPr>
        <w:t xml:space="preserve"> (Action: Clerk).</w:t>
      </w:r>
    </w:p>
    <w:p w:rsidR="00FD1BD8" w:rsidRPr="00932410" w:rsidRDefault="00FD1BD8" w:rsidP="00375367">
      <w:pPr>
        <w:spacing w:after="0" w:line="240" w:lineRule="auto"/>
        <w:rPr>
          <w:rFonts w:ascii="Arial" w:hAnsi="Arial" w:cs="Arial"/>
        </w:rPr>
      </w:pPr>
    </w:p>
    <w:p w:rsidR="00F52E43" w:rsidRPr="00932410" w:rsidRDefault="00A35C83" w:rsidP="005D19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2410">
        <w:rPr>
          <w:rFonts w:ascii="Arial" w:hAnsi="Arial" w:cs="Arial"/>
          <w:b/>
        </w:rPr>
        <w:t>Date of next meeting.</w:t>
      </w:r>
    </w:p>
    <w:p w:rsidR="00FD1BD8" w:rsidRPr="00932410" w:rsidRDefault="00FD1BD8" w:rsidP="00FD1BD8">
      <w:pPr>
        <w:spacing w:after="0" w:line="240" w:lineRule="auto"/>
        <w:rPr>
          <w:rFonts w:ascii="Arial" w:hAnsi="Arial" w:cs="Arial"/>
        </w:rPr>
      </w:pPr>
    </w:p>
    <w:p w:rsidR="00EE706F" w:rsidRPr="00871B21" w:rsidRDefault="00CA4277" w:rsidP="00871B21">
      <w:pPr>
        <w:spacing w:after="0" w:line="240" w:lineRule="auto"/>
        <w:rPr>
          <w:rFonts w:ascii="Arial" w:hAnsi="Arial" w:cs="Arial"/>
          <w:i/>
        </w:rPr>
      </w:pPr>
      <w:r w:rsidRPr="00871B21">
        <w:rPr>
          <w:rFonts w:ascii="Arial" w:hAnsi="Arial" w:cs="Arial"/>
          <w:i/>
        </w:rPr>
        <w:t xml:space="preserve">There being no other business the meeting closed at </w:t>
      </w:r>
      <w:r w:rsidR="00B15418" w:rsidRPr="00871B21">
        <w:rPr>
          <w:rFonts w:ascii="Arial" w:hAnsi="Arial" w:cs="Arial"/>
          <w:i/>
        </w:rPr>
        <w:t>8</w:t>
      </w:r>
      <w:r w:rsidRPr="00871B21">
        <w:rPr>
          <w:rFonts w:ascii="Arial" w:hAnsi="Arial" w:cs="Arial"/>
          <w:i/>
        </w:rPr>
        <w:t>:</w:t>
      </w:r>
      <w:r w:rsidR="000E0771" w:rsidRPr="00871B21">
        <w:rPr>
          <w:rFonts w:ascii="Arial" w:hAnsi="Arial" w:cs="Arial"/>
          <w:i/>
        </w:rPr>
        <w:t>50</w:t>
      </w:r>
      <w:r w:rsidRPr="00871B21">
        <w:rPr>
          <w:rFonts w:ascii="Arial" w:hAnsi="Arial" w:cs="Arial"/>
          <w:i/>
        </w:rPr>
        <w:t>pm</w:t>
      </w:r>
    </w:p>
    <w:sectPr w:rsidR="00EE706F" w:rsidRPr="00871B21" w:rsidSect="00B1541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28" w:rsidRDefault="00482928" w:rsidP="006D2B79">
      <w:pPr>
        <w:spacing w:after="0" w:line="240" w:lineRule="auto"/>
      </w:pPr>
      <w:r>
        <w:separator/>
      </w:r>
    </w:p>
  </w:endnote>
  <w:endnote w:type="continuationSeparator" w:id="0">
    <w:p w:rsidR="00482928" w:rsidRDefault="00482928" w:rsidP="006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11" w:rsidRPr="006D2B79" w:rsidRDefault="005A3D0C" w:rsidP="005A3D0C">
    <w:pPr>
      <w:pStyle w:val="Footer"/>
      <w:rPr>
        <w:rFonts w:ascii="Calibri" w:hAnsi="Calibri"/>
        <w:b/>
        <w:sz w:val="16"/>
      </w:rPr>
    </w:pPr>
    <w:r>
      <w:rPr>
        <w:rFonts w:ascii="Calibri" w:hAnsi="Calibri"/>
        <w:sz w:val="16"/>
      </w:rPr>
      <w:t>SWIH Fi</w:t>
    </w:r>
    <w:r w:rsidR="00B70A2A">
      <w:rPr>
        <w:rFonts w:ascii="Calibri" w:hAnsi="Calibri"/>
        <w:sz w:val="16"/>
      </w:rPr>
      <w:t>nance Committee Minutes 16 10 04</w:t>
    </w:r>
    <w:r>
      <w:rPr>
        <w:rFonts w:ascii="Calibri" w:hAnsi="Calibri"/>
        <w:sz w:val="16"/>
      </w:rPr>
      <w:t xml:space="preserve">                                                                                                                                                                       </w:t>
    </w:r>
    <w:r w:rsidR="00582911" w:rsidRPr="006D2B79">
      <w:rPr>
        <w:rFonts w:ascii="Calibri" w:hAnsi="Calibri"/>
        <w:sz w:val="16"/>
      </w:rPr>
      <w:t xml:space="preserve">Page </w:t>
    </w:r>
    <w:r w:rsidR="00DE1EFC" w:rsidRPr="006D2B79">
      <w:rPr>
        <w:rFonts w:ascii="Calibri" w:hAnsi="Calibri"/>
        <w:b/>
        <w:sz w:val="16"/>
      </w:rPr>
      <w:fldChar w:fldCharType="begin"/>
    </w:r>
    <w:r w:rsidR="00582911" w:rsidRPr="006D2B79">
      <w:rPr>
        <w:rFonts w:ascii="Calibri" w:hAnsi="Calibri"/>
        <w:b/>
        <w:sz w:val="16"/>
      </w:rPr>
      <w:instrText xml:space="preserve"> PAGE  \* Arabic  \* MERGEFORMAT </w:instrText>
    </w:r>
    <w:r w:rsidR="00DE1EFC" w:rsidRPr="006D2B79">
      <w:rPr>
        <w:rFonts w:ascii="Calibri" w:hAnsi="Calibri"/>
        <w:b/>
        <w:sz w:val="16"/>
      </w:rPr>
      <w:fldChar w:fldCharType="separate"/>
    </w:r>
    <w:r w:rsidR="00D62315">
      <w:rPr>
        <w:rFonts w:ascii="Calibri" w:hAnsi="Calibri"/>
        <w:b/>
        <w:noProof/>
        <w:sz w:val="16"/>
      </w:rPr>
      <w:t>1</w:t>
    </w:r>
    <w:r w:rsidR="00DE1EFC" w:rsidRPr="006D2B79">
      <w:rPr>
        <w:rFonts w:ascii="Calibri" w:hAnsi="Calibri"/>
        <w:b/>
        <w:sz w:val="16"/>
      </w:rPr>
      <w:fldChar w:fldCharType="end"/>
    </w:r>
    <w:r w:rsidR="00582911" w:rsidRPr="006D2B79">
      <w:rPr>
        <w:rFonts w:ascii="Calibri" w:hAnsi="Calibri"/>
        <w:sz w:val="16"/>
      </w:rPr>
      <w:t xml:space="preserve"> of </w:t>
    </w:r>
    <w:fldSimple w:instr=" NUMPAGES  \* Arabic  \* MERGEFORMAT ">
      <w:r w:rsidR="00D62315" w:rsidRPr="00D62315">
        <w:rPr>
          <w:rFonts w:ascii="Calibri" w:hAnsi="Calibri"/>
          <w:b/>
          <w:noProof/>
          <w:sz w:val="16"/>
        </w:rPr>
        <w:t>2</w:t>
      </w:r>
    </w:fldSimple>
  </w:p>
  <w:p w:rsidR="005A3D0C" w:rsidRDefault="005A3D0C" w:rsidP="006D2B79">
    <w:pPr>
      <w:pStyle w:val="Footer"/>
      <w:jc w:val="right"/>
      <w:rPr>
        <w:rFonts w:ascii="Calibri" w:hAnsi="Calibri"/>
        <w:b/>
        <w:sz w:val="16"/>
      </w:rPr>
    </w:pPr>
  </w:p>
  <w:p w:rsidR="005A3D0C" w:rsidRDefault="005A3D0C" w:rsidP="006D2B79">
    <w:pPr>
      <w:pStyle w:val="Footer"/>
      <w:jc w:val="right"/>
      <w:rPr>
        <w:rFonts w:ascii="Calibri" w:hAnsi="Calibri"/>
        <w:b/>
        <w:sz w:val="16"/>
      </w:rPr>
    </w:pPr>
  </w:p>
  <w:p w:rsidR="00582911" w:rsidRPr="006D2B79" w:rsidRDefault="00582911" w:rsidP="006D2B79">
    <w:pPr>
      <w:pStyle w:val="Footer"/>
      <w:jc w:val="right"/>
      <w:rPr>
        <w:rFonts w:ascii="Calibri" w:hAnsi="Calibri"/>
        <w:sz w:val="16"/>
      </w:rPr>
    </w:pPr>
    <w:r w:rsidRPr="006D2B79">
      <w:rPr>
        <w:rFonts w:ascii="Calibri" w:hAnsi="Calibri"/>
        <w:b/>
        <w:sz w:val="16"/>
      </w:rPr>
      <w:t>Signed……………………………….  Dated……………..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28" w:rsidRDefault="00482928" w:rsidP="006D2B79">
      <w:pPr>
        <w:spacing w:after="0" w:line="240" w:lineRule="auto"/>
      </w:pPr>
      <w:r>
        <w:separator/>
      </w:r>
    </w:p>
  </w:footnote>
  <w:footnote w:type="continuationSeparator" w:id="0">
    <w:p w:rsidR="00482928" w:rsidRDefault="00482928" w:rsidP="006D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19584"/>
      <w:docPartObj>
        <w:docPartGallery w:val="Watermarks"/>
        <w:docPartUnique/>
      </w:docPartObj>
    </w:sdtPr>
    <w:sdtEndPr/>
    <w:sdtContent>
      <w:p w:rsidR="00352842" w:rsidRDefault="0048292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95B"/>
    <w:multiLevelType w:val="hybridMultilevel"/>
    <w:tmpl w:val="7B12D7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3D98"/>
    <w:multiLevelType w:val="hybridMultilevel"/>
    <w:tmpl w:val="57E41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07F41"/>
    <w:multiLevelType w:val="hybridMultilevel"/>
    <w:tmpl w:val="5E5C7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32010"/>
    <w:multiLevelType w:val="hybridMultilevel"/>
    <w:tmpl w:val="57EC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6CC7"/>
    <w:multiLevelType w:val="hybridMultilevel"/>
    <w:tmpl w:val="AE883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F5D35"/>
    <w:multiLevelType w:val="hybridMultilevel"/>
    <w:tmpl w:val="F99097EA"/>
    <w:lvl w:ilvl="0" w:tplc="7A1C1CFA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3FB5"/>
    <w:multiLevelType w:val="hybridMultilevel"/>
    <w:tmpl w:val="A918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4672"/>
    <w:multiLevelType w:val="hybridMultilevel"/>
    <w:tmpl w:val="A584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7CAF"/>
    <w:multiLevelType w:val="hybridMultilevel"/>
    <w:tmpl w:val="2F9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E49BA"/>
    <w:multiLevelType w:val="hybridMultilevel"/>
    <w:tmpl w:val="423A2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4C5A"/>
    <w:multiLevelType w:val="hybridMultilevel"/>
    <w:tmpl w:val="D6785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4CC2"/>
    <w:multiLevelType w:val="hybridMultilevel"/>
    <w:tmpl w:val="0A26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3F0"/>
    <w:multiLevelType w:val="hybridMultilevel"/>
    <w:tmpl w:val="9544F0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538AB"/>
    <w:multiLevelType w:val="hybridMultilevel"/>
    <w:tmpl w:val="5E2C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33EE"/>
    <w:multiLevelType w:val="hybridMultilevel"/>
    <w:tmpl w:val="F2625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1B4D"/>
    <w:multiLevelType w:val="hybridMultilevel"/>
    <w:tmpl w:val="3F065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13B"/>
    <w:multiLevelType w:val="hybridMultilevel"/>
    <w:tmpl w:val="F8A0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60BDD"/>
    <w:multiLevelType w:val="hybridMultilevel"/>
    <w:tmpl w:val="7F8ED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021AB"/>
    <w:multiLevelType w:val="hybridMultilevel"/>
    <w:tmpl w:val="2EAC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64014"/>
    <w:multiLevelType w:val="hybridMultilevel"/>
    <w:tmpl w:val="E12A9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D0374"/>
    <w:multiLevelType w:val="hybridMultilevel"/>
    <w:tmpl w:val="31CE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778CA"/>
    <w:multiLevelType w:val="hybridMultilevel"/>
    <w:tmpl w:val="43C431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16A63"/>
    <w:multiLevelType w:val="hybridMultilevel"/>
    <w:tmpl w:val="6D80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836EB"/>
    <w:multiLevelType w:val="hybridMultilevel"/>
    <w:tmpl w:val="4BFA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51E75"/>
    <w:multiLevelType w:val="hybridMultilevel"/>
    <w:tmpl w:val="9496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7891"/>
    <w:multiLevelType w:val="hybridMultilevel"/>
    <w:tmpl w:val="6EFA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9683A"/>
    <w:multiLevelType w:val="hybridMultilevel"/>
    <w:tmpl w:val="6C0A2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35D6B"/>
    <w:multiLevelType w:val="hybridMultilevel"/>
    <w:tmpl w:val="3A52E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613F0"/>
    <w:multiLevelType w:val="hybridMultilevel"/>
    <w:tmpl w:val="2F98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40181"/>
    <w:multiLevelType w:val="hybridMultilevel"/>
    <w:tmpl w:val="C0A64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B0FF6"/>
    <w:multiLevelType w:val="hybridMultilevel"/>
    <w:tmpl w:val="0504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27324"/>
    <w:multiLevelType w:val="multilevel"/>
    <w:tmpl w:val="071AD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A22BB6"/>
    <w:multiLevelType w:val="hybridMultilevel"/>
    <w:tmpl w:val="C3C624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158D4"/>
    <w:multiLevelType w:val="hybridMultilevel"/>
    <w:tmpl w:val="279C1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E03CB7"/>
    <w:multiLevelType w:val="hybridMultilevel"/>
    <w:tmpl w:val="C3C624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D4280"/>
    <w:multiLevelType w:val="hybridMultilevel"/>
    <w:tmpl w:val="C406A6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3"/>
  </w:num>
  <w:num w:numId="4">
    <w:abstractNumId w:val="18"/>
  </w:num>
  <w:num w:numId="5">
    <w:abstractNumId w:val="3"/>
  </w:num>
  <w:num w:numId="6">
    <w:abstractNumId w:val="24"/>
  </w:num>
  <w:num w:numId="7">
    <w:abstractNumId w:val="13"/>
  </w:num>
  <w:num w:numId="8">
    <w:abstractNumId w:val="7"/>
  </w:num>
  <w:num w:numId="9">
    <w:abstractNumId w:val="31"/>
  </w:num>
  <w:num w:numId="10">
    <w:abstractNumId w:val="20"/>
  </w:num>
  <w:num w:numId="11">
    <w:abstractNumId w:val="5"/>
  </w:num>
  <w:num w:numId="12">
    <w:abstractNumId w:val="35"/>
  </w:num>
  <w:num w:numId="13">
    <w:abstractNumId w:val="10"/>
  </w:num>
  <w:num w:numId="14">
    <w:abstractNumId w:val="34"/>
  </w:num>
  <w:num w:numId="15">
    <w:abstractNumId w:val="32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8"/>
  </w:num>
  <w:num w:numId="21">
    <w:abstractNumId w:val="2"/>
  </w:num>
  <w:num w:numId="22">
    <w:abstractNumId w:val="15"/>
  </w:num>
  <w:num w:numId="23">
    <w:abstractNumId w:val="8"/>
  </w:num>
  <w:num w:numId="24">
    <w:abstractNumId w:val="26"/>
  </w:num>
  <w:num w:numId="25">
    <w:abstractNumId w:val="17"/>
  </w:num>
  <w:num w:numId="26">
    <w:abstractNumId w:val="9"/>
  </w:num>
  <w:num w:numId="27">
    <w:abstractNumId w:val="27"/>
  </w:num>
  <w:num w:numId="28">
    <w:abstractNumId w:val="16"/>
  </w:num>
  <w:num w:numId="29">
    <w:abstractNumId w:val="30"/>
  </w:num>
  <w:num w:numId="30">
    <w:abstractNumId w:val="6"/>
  </w:num>
  <w:num w:numId="31">
    <w:abstractNumId w:val="21"/>
  </w:num>
  <w:num w:numId="32">
    <w:abstractNumId w:val="21"/>
  </w:num>
  <w:num w:numId="33">
    <w:abstractNumId w:val="14"/>
  </w:num>
  <w:num w:numId="34">
    <w:abstractNumId w:val="4"/>
  </w:num>
  <w:num w:numId="35">
    <w:abstractNumId w:val="29"/>
  </w:num>
  <w:num w:numId="36">
    <w:abstractNumId w:val="19"/>
  </w:num>
  <w:num w:numId="37">
    <w:abstractNumId w:val="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CyMDc2MjIwM7FQ0lEKTi0uzszPAykwrwUAdT5SiywAAAA="/>
  </w:docVars>
  <w:rsids>
    <w:rsidRoot w:val="00370DB0"/>
    <w:rsid w:val="00034412"/>
    <w:rsid w:val="00044216"/>
    <w:rsid w:val="000476F3"/>
    <w:rsid w:val="000525A6"/>
    <w:rsid w:val="000555A6"/>
    <w:rsid w:val="0006140D"/>
    <w:rsid w:val="00072AD1"/>
    <w:rsid w:val="00081A52"/>
    <w:rsid w:val="00097A15"/>
    <w:rsid w:val="000A6FBB"/>
    <w:rsid w:val="000B07FA"/>
    <w:rsid w:val="000B0CB8"/>
    <w:rsid w:val="000C6D79"/>
    <w:rsid w:val="000C6FD5"/>
    <w:rsid w:val="000D297B"/>
    <w:rsid w:val="000D469E"/>
    <w:rsid w:val="000E0771"/>
    <w:rsid w:val="000E4ED2"/>
    <w:rsid w:val="000F426E"/>
    <w:rsid w:val="0011336B"/>
    <w:rsid w:val="00120D20"/>
    <w:rsid w:val="001324B8"/>
    <w:rsid w:val="00137504"/>
    <w:rsid w:val="001400E4"/>
    <w:rsid w:val="0015041F"/>
    <w:rsid w:val="001512EF"/>
    <w:rsid w:val="001610FB"/>
    <w:rsid w:val="001712A0"/>
    <w:rsid w:val="00174225"/>
    <w:rsid w:val="001814C1"/>
    <w:rsid w:val="00185DF7"/>
    <w:rsid w:val="00196617"/>
    <w:rsid w:val="001C2066"/>
    <w:rsid w:val="001C3BC1"/>
    <w:rsid w:val="001D3D95"/>
    <w:rsid w:val="001F1091"/>
    <w:rsid w:val="00202489"/>
    <w:rsid w:val="00210A59"/>
    <w:rsid w:val="00241728"/>
    <w:rsid w:val="002568D1"/>
    <w:rsid w:val="002617F1"/>
    <w:rsid w:val="0027698E"/>
    <w:rsid w:val="00285B62"/>
    <w:rsid w:val="00295F4D"/>
    <w:rsid w:val="002F3960"/>
    <w:rsid w:val="00303232"/>
    <w:rsid w:val="003044AF"/>
    <w:rsid w:val="0031263D"/>
    <w:rsid w:val="00322D6B"/>
    <w:rsid w:val="00332C63"/>
    <w:rsid w:val="00343C5C"/>
    <w:rsid w:val="00352842"/>
    <w:rsid w:val="00360D4E"/>
    <w:rsid w:val="00362029"/>
    <w:rsid w:val="0036526B"/>
    <w:rsid w:val="00370DB0"/>
    <w:rsid w:val="00371082"/>
    <w:rsid w:val="00375367"/>
    <w:rsid w:val="00376579"/>
    <w:rsid w:val="003836FA"/>
    <w:rsid w:val="003A3F31"/>
    <w:rsid w:val="003B11D9"/>
    <w:rsid w:val="003C2465"/>
    <w:rsid w:val="003C27D4"/>
    <w:rsid w:val="003C7377"/>
    <w:rsid w:val="003C776C"/>
    <w:rsid w:val="003D6B39"/>
    <w:rsid w:val="003F4CB9"/>
    <w:rsid w:val="00406019"/>
    <w:rsid w:val="00406FDF"/>
    <w:rsid w:val="00411287"/>
    <w:rsid w:val="00421D9A"/>
    <w:rsid w:val="00430779"/>
    <w:rsid w:val="004336A5"/>
    <w:rsid w:val="0044086B"/>
    <w:rsid w:val="00442185"/>
    <w:rsid w:val="00461CD4"/>
    <w:rsid w:val="004648BE"/>
    <w:rsid w:val="00464EB9"/>
    <w:rsid w:val="00467B26"/>
    <w:rsid w:val="00473447"/>
    <w:rsid w:val="00482928"/>
    <w:rsid w:val="00493A36"/>
    <w:rsid w:val="004B00F5"/>
    <w:rsid w:val="004C505C"/>
    <w:rsid w:val="004C5D7C"/>
    <w:rsid w:val="004C691E"/>
    <w:rsid w:val="004D1E26"/>
    <w:rsid w:val="004D552C"/>
    <w:rsid w:val="00511B22"/>
    <w:rsid w:val="00515BCB"/>
    <w:rsid w:val="00543599"/>
    <w:rsid w:val="005553E1"/>
    <w:rsid w:val="00556366"/>
    <w:rsid w:val="005633D3"/>
    <w:rsid w:val="00571E94"/>
    <w:rsid w:val="00582911"/>
    <w:rsid w:val="00590D86"/>
    <w:rsid w:val="0059113B"/>
    <w:rsid w:val="005A1253"/>
    <w:rsid w:val="005A3119"/>
    <w:rsid w:val="005A3D0C"/>
    <w:rsid w:val="005A7E7B"/>
    <w:rsid w:val="005B4070"/>
    <w:rsid w:val="005C421C"/>
    <w:rsid w:val="005C4D9D"/>
    <w:rsid w:val="005E4F1C"/>
    <w:rsid w:val="005E55BC"/>
    <w:rsid w:val="005E7D0E"/>
    <w:rsid w:val="005E7DA5"/>
    <w:rsid w:val="005F0375"/>
    <w:rsid w:val="0060408D"/>
    <w:rsid w:val="00611D8A"/>
    <w:rsid w:val="00632E94"/>
    <w:rsid w:val="00633272"/>
    <w:rsid w:val="00640E91"/>
    <w:rsid w:val="00646D47"/>
    <w:rsid w:val="00651590"/>
    <w:rsid w:val="006846F9"/>
    <w:rsid w:val="0068676E"/>
    <w:rsid w:val="006D2B79"/>
    <w:rsid w:val="00700252"/>
    <w:rsid w:val="00727350"/>
    <w:rsid w:val="007377DC"/>
    <w:rsid w:val="00737D23"/>
    <w:rsid w:val="007462AB"/>
    <w:rsid w:val="00755BC1"/>
    <w:rsid w:val="00773AF9"/>
    <w:rsid w:val="00785A18"/>
    <w:rsid w:val="007A58FF"/>
    <w:rsid w:val="007B1E52"/>
    <w:rsid w:val="007D269D"/>
    <w:rsid w:val="007F2E42"/>
    <w:rsid w:val="00801924"/>
    <w:rsid w:val="00811325"/>
    <w:rsid w:val="008254FC"/>
    <w:rsid w:val="0085125D"/>
    <w:rsid w:val="00871B21"/>
    <w:rsid w:val="00880D5C"/>
    <w:rsid w:val="00893A23"/>
    <w:rsid w:val="008A0899"/>
    <w:rsid w:val="008A767C"/>
    <w:rsid w:val="008B1591"/>
    <w:rsid w:val="008B6026"/>
    <w:rsid w:val="008D1C70"/>
    <w:rsid w:val="008E0629"/>
    <w:rsid w:val="008E25B2"/>
    <w:rsid w:val="008E311E"/>
    <w:rsid w:val="008E5D5E"/>
    <w:rsid w:val="009006E2"/>
    <w:rsid w:val="009170DD"/>
    <w:rsid w:val="00921521"/>
    <w:rsid w:val="00932410"/>
    <w:rsid w:val="00945BFC"/>
    <w:rsid w:val="00951FA0"/>
    <w:rsid w:val="00986868"/>
    <w:rsid w:val="009D21D1"/>
    <w:rsid w:val="009D7256"/>
    <w:rsid w:val="009F5F3C"/>
    <w:rsid w:val="00A24170"/>
    <w:rsid w:val="00A27499"/>
    <w:rsid w:val="00A35C83"/>
    <w:rsid w:val="00A46323"/>
    <w:rsid w:val="00A5678E"/>
    <w:rsid w:val="00A57412"/>
    <w:rsid w:val="00A642A7"/>
    <w:rsid w:val="00A73BF8"/>
    <w:rsid w:val="00A81245"/>
    <w:rsid w:val="00A85BE2"/>
    <w:rsid w:val="00A916A8"/>
    <w:rsid w:val="00A91E88"/>
    <w:rsid w:val="00AB1164"/>
    <w:rsid w:val="00AC60D7"/>
    <w:rsid w:val="00AD154A"/>
    <w:rsid w:val="00AF30A7"/>
    <w:rsid w:val="00B00CEF"/>
    <w:rsid w:val="00B00D63"/>
    <w:rsid w:val="00B0142C"/>
    <w:rsid w:val="00B0182E"/>
    <w:rsid w:val="00B10671"/>
    <w:rsid w:val="00B15418"/>
    <w:rsid w:val="00B34F50"/>
    <w:rsid w:val="00B44567"/>
    <w:rsid w:val="00B5446E"/>
    <w:rsid w:val="00B60851"/>
    <w:rsid w:val="00B61C7B"/>
    <w:rsid w:val="00B63641"/>
    <w:rsid w:val="00B66587"/>
    <w:rsid w:val="00B673B7"/>
    <w:rsid w:val="00B70A2A"/>
    <w:rsid w:val="00B9383B"/>
    <w:rsid w:val="00BA5061"/>
    <w:rsid w:val="00BB4550"/>
    <w:rsid w:val="00BC298F"/>
    <w:rsid w:val="00BE29BC"/>
    <w:rsid w:val="00BF1A82"/>
    <w:rsid w:val="00BF1F7B"/>
    <w:rsid w:val="00BF2595"/>
    <w:rsid w:val="00BF6A85"/>
    <w:rsid w:val="00C05661"/>
    <w:rsid w:val="00C249B8"/>
    <w:rsid w:val="00C2543A"/>
    <w:rsid w:val="00C4258B"/>
    <w:rsid w:val="00C44B32"/>
    <w:rsid w:val="00C44F7A"/>
    <w:rsid w:val="00C46BFE"/>
    <w:rsid w:val="00C54C40"/>
    <w:rsid w:val="00C73FC2"/>
    <w:rsid w:val="00C76397"/>
    <w:rsid w:val="00C90615"/>
    <w:rsid w:val="00C93C4F"/>
    <w:rsid w:val="00CA4277"/>
    <w:rsid w:val="00CB41D8"/>
    <w:rsid w:val="00CE0780"/>
    <w:rsid w:val="00CF17DE"/>
    <w:rsid w:val="00CF220A"/>
    <w:rsid w:val="00CF39AC"/>
    <w:rsid w:val="00CF3C68"/>
    <w:rsid w:val="00D30CDA"/>
    <w:rsid w:val="00D47032"/>
    <w:rsid w:val="00D47701"/>
    <w:rsid w:val="00D503AF"/>
    <w:rsid w:val="00D62315"/>
    <w:rsid w:val="00D7743D"/>
    <w:rsid w:val="00D91B89"/>
    <w:rsid w:val="00D92544"/>
    <w:rsid w:val="00D92B60"/>
    <w:rsid w:val="00DA38D3"/>
    <w:rsid w:val="00DB2686"/>
    <w:rsid w:val="00DD3FDD"/>
    <w:rsid w:val="00DD6AEF"/>
    <w:rsid w:val="00DD6D77"/>
    <w:rsid w:val="00DE1EFC"/>
    <w:rsid w:val="00E027B3"/>
    <w:rsid w:val="00E132D6"/>
    <w:rsid w:val="00E147F1"/>
    <w:rsid w:val="00E14F13"/>
    <w:rsid w:val="00E23457"/>
    <w:rsid w:val="00E47586"/>
    <w:rsid w:val="00E56027"/>
    <w:rsid w:val="00E6080D"/>
    <w:rsid w:val="00E72AAA"/>
    <w:rsid w:val="00E841D1"/>
    <w:rsid w:val="00E87B5C"/>
    <w:rsid w:val="00EB5020"/>
    <w:rsid w:val="00EC2AA3"/>
    <w:rsid w:val="00ED3944"/>
    <w:rsid w:val="00EE3782"/>
    <w:rsid w:val="00EE4313"/>
    <w:rsid w:val="00EE706F"/>
    <w:rsid w:val="00EF44BB"/>
    <w:rsid w:val="00F14D98"/>
    <w:rsid w:val="00F44754"/>
    <w:rsid w:val="00F52E43"/>
    <w:rsid w:val="00F830E1"/>
    <w:rsid w:val="00F83D79"/>
    <w:rsid w:val="00F84B02"/>
    <w:rsid w:val="00F96ED7"/>
    <w:rsid w:val="00FA2687"/>
    <w:rsid w:val="00FA72B3"/>
    <w:rsid w:val="00FB493E"/>
    <w:rsid w:val="00FC133C"/>
    <w:rsid w:val="00FD1BD8"/>
    <w:rsid w:val="00FD3364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F48CB2-AF38-499F-951A-3F65656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9"/>
  </w:style>
  <w:style w:type="paragraph" w:styleId="Footer">
    <w:name w:val="footer"/>
    <w:basedOn w:val="Normal"/>
    <w:link w:val="FooterChar"/>
    <w:uiPriority w:val="99"/>
    <w:unhideWhenUsed/>
    <w:rsid w:val="006D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9"/>
  </w:style>
  <w:style w:type="paragraph" w:customStyle="1" w:styleId="ecxmsonormal">
    <w:name w:val="ecxmsonormal"/>
    <w:basedOn w:val="Normal"/>
    <w:rsid w:val="0029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</dc:creator>
  <cp:lastModifiedBy>Amanda Barlow</cp:lastModifiedBy>
  <cp:revision>7</cp:revision>
  <cp:lastPrinted>2015-08-19T12:54:00Z</cp:lastPrinted>
  <dcterms:created xsi:type="dcterms:W3CDTF">2016-10-07T06:37:00Z</dcterms:created>
  <dcterms:modified xsi:type="dcterms:W3CDTF">2016-10-16T12:30:00Z</dcterms:modified>
</cp:coreProperties>
</file>